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DB" w:rsidRPr="004C0CF3" w:rsidRDefault="00150ADB" w:rsidP="00150ADB">
      <w:pPr>
        <w:rPr>
          <w:rFonts w:ascii="Nocturne Serif" w:hAnsi="Nocturne Serif" w:cs="Arial"/>
        </w:rPr>
      </w:pPr>
    </w:p>
    <w:p w:rsidR="00150ADB" w:rsidRPr="004C0CF3" w:rsidRDefault="00804D14" w:rsidP="00150ADB">
      <w:pPr>
        <w:rPr>
          <w:rFonts w:ascii="Nocturne Serif" w:hAnsi="Nocturne Serif" w:cs="Arial"/>
          <w:b/>
        </w:rPr>
      </w:pPr>
      <w:r w:rsidRPr="004C0CF3">
        <w:rPr>
          <w:rFonts w:ascii="Nocturne Serif" w:hAnsi="Nocturne Serif" w:cs="Arial"/>
        </w:rPr>
        <w:t xml:space="preserve">    </w:t>
      </w:r>
      <w:r w:rsidR="00150ADB" w:rsidRPr="004C0CF3">
        <w:rPr>
          <w:rFonts w:ascii="Nocturne Serif" w:hAnsi="Nocturne Serif" w:cs="Arial"/>
        </w:rPr>
        <w:t xml:space="preserve">   </w:t>
      </w:r>
      <w:r w:rsidR="00150ADB" w:rsidRPr="004C0CF3">
        <w:rPr>
          <w:rFonts w:ascii="Nocturne Serif" w:hAnsi="Nocturne Serif" w:cs="Arial"/>
          <w:b/>
        </w:rPr>
        <w:t>YÜKSEK ETKİ DÜZEYİ</w:t>
      </w:r>
    </w:p>
    <w:p w:rsidR="00150ADB" w:rsidRPr="004C0CF3" w:rsidRDefault="00804D14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</w:t>
      </w:r>
      <w:r w:rsidR="00150ADB" w:rsidRPr="004C0CF3">
        <w:rPr>
          <w:rFonts w:ascii="Nocturne Serif" w:hAnsi="Nocturne Serif" w:cs="Arial"/>
        </w:rPr>
        <w:t>Can ve/veya mal kaybına sebep olabilecek etmenler</w:t>
      </w:r>
    </w:p>
    <w:p w:rsidR="00150ADB" w:rsidRPr="004C0CF3" w:rsidRDefault="00804D14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</w:t>
      </w:r>
      <w:r w:rsidR="00150ADB" w:rsidRPr="004C0CF3">
        <w:rPr>
          <w:rFonts w:ascii="Nocturne Serif" w:hAnsi="Nocturne Serif" w:cs="Arial"/>
        </w:rPr>
        <w:t xml:space="preserve">Kamu zararı ihtimali olan etmenler  </w:t>
      </w:r>
    </w:p>
    <w:p w:rsidR="00150ADB" w:rsidRPr="004C0CF3" w:rsidRDefault="00804D14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</w:t>
      </w:r>
      <w:r w:rsidR="00150ADB" w:rsidRPr="004C0CF3">
        <w:rPr>
          <w:rFonts w:ascii="Nocturne Serif" w:hAnsi="Nocturne Serif" w:cs="Arial"/>
        </w:rPr>
        <w:t xml:space="preserve">Üniversitenin prestij kaybına neden olacak etmenler </w:t>
      </w:r>
    </w:p>
    <w:p w:rsidR="00150ADB" w:rsidRPr="004C0CF3" w:rsidRDefault="00804D14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</w:t>
      </w:r>
      <w:r w:rsidR="00150ADB" w:rsidRPr="004C0CF3">
        <w:rPr>
          <w:rFonts w:ascii="Nocturne Serif" w:hAnsi="Nocturne Serif" w:cs="Arial"/>
        </w:rPr>
        <w:t>Geniş kesimleri etkileme ihtimali olan etmenler</w:t>
      </w:r>
    </w:p>
    <w:p w:rsidR="00150ADB" w:rsidRPr="004C0CF3" w:rsidRDefault="00804D14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</w:t>
      </w:r>
      <w:r w:rsidR="00150ADB" w:rsidRPr="004C0CF3">
        <w:rPr>
          <w:rFonts w:ascii="Nocturne Serif" w:hAnsi="Nocturne Serif" w:cs="Arial"/>
        </w:rPr>
        <w:t>Eğitim-öğretim süreçlerini durduran/kesintiye uğratan etmenler</w:t>
      </w:r>
    </w:p>
    <w:p w:rsidR="00150ADB" w:rsidRPr="004C0CF3" w:rsidRDefault="00804D14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</w:t>
      </w:r>
      <w:r w:rsidR="00150ADB" w:rsidRPr="004C0CF3">
        <w:rPr>
          <w:rFonts w:ascii="Nocturne Serif" w:hAnsi="Nocturne Serif" w:cs="Arial"/>
        </w:rPr>
        <w:t>Gizlilik ile ilgili etmenler</w:t>
      </w:r>
    </w:p>
    <w:p w:rsidR="00150ADB" w:rsidRPr="004C0CF3" w:rsidRDefault="00150ADB" w:rsidP="00150ADB">
      <w:pPr>
        <w:rPr>
          <w:rFonts w:ascii="Nocturne Serif" w:hAnsi="Nocturne Serif" w:cs="Arial"/>
          <w:b/>
        </w:rPr>
      </w:pPr>
      <w:r w:rsidRPr="004C0CF3">
        <w:rPr>
          <w:rFonts w:ascii="Nocturne Serif" w:hAnsi="Nocturne Serif" w:cs="Arial"/>
        </w:rPr>
        <w:t xml:space="preserve">       </w:t>
      </w:r>
      <w:r w:rsidRPr="004C0CF3">
        <w:rPr>
          <w:rFonts w:ascii="Nocturne Serif" w:hAnsi="Nocturne Serif" w:cs="Arial"/>
          <w:b/>
        </w:rPr>
        <w:t>ORTA ETKİ DÜZEYİ</w:t>
      </w:r>
    </w:p>
    <w:p w:rsidR="00150ADB" w:rsidRPr="004C0CF3" w:rsidRDefault="00150ADB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  <w:b/>
        </w:rPr>
        <w:t xml:space="preserve">   </w:t>
      </w:r>
      <w:r w:rsidRPr="004C0CF3">
        <w:rPr>
          <w:rFonts w:ascii="Nocturne Serif" w:hAnsi="Nocturne Serif" w:cs="Arial"/>
        </w:rPr>
        <w:t>İyileştirme veya müdahale ihtiyacı olan etmenler</w:t>
      </w:r>
    </w:p>
    <w:p w:rsidR="00150ADB" w:rsidRPr="004C0CF3" w:rsidRDefault="00804D14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</w:t>
      </w:r>
      <w:r w:rsidR="00150ADB" w:rsidRPr="004C0CF3">
        <w:rPr>
          <w:rFonts w:ascii="Nocturne Serif" w:hAnsi="Nocturne Serif" w:cs="Arial"/>
        </w:rPr>
        <w:t>Sunulan hizmetlerin kalitesine yönelik etmenler</w:t>
      </w:r>
    </w:p>
    <w:p w:rsidR="00150ADB" w:rsidRPr="004C0CF3" w:rsidRDefault="00804D14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</w:t>
      </w:r>
      <w:r w:rsidR="00150ADB" w:rsidRPr="004C0CF3">
        <w:rPr>
          <w:rFonts w:ascii="Nocturne Serif" w:hAnsi="Nocturne Serif" w:cs="Arial"/>
        </w:rPr>
        <w:t>Tekrar eden geri bildirimlere yönelik etmenler</w:t>
      </w:r>
    </w:p>
    <w:p w:rsidR="00150ADB" w:rsidRPr="004C0CF3" w:rsidRDefault="00804D14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</w:t>
      </w:r>
      <w:r w:rsidR="00150ADB" w:rsidRPr="004C0CF3">
        <w:rPr>
          <w:rFonts w:ascii="Nocturne Serif" w:hAnsi="Nocturne Serif" w:cs="Arial"/>
        </w:rPr>
        <w:t>Erişilebilirlik ve iletişime yönelik etmenler</w:t>
      </w:r>
    </w:p>
    <w:p w:rsidR="00150ADB" w:rsidRPr="004C0CF3" w:rsidRDefault="00804D14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</w:t>
      </w:r>
      <w:r w:rsidR="00150ADB" w:rsidRPr="004C0CF3">
        <w:rPr>
          <w:rFonts w:ascii="Nocturne Serif" w:hAnsi="Nocturne Serif" w:cs="Arial"/>
        </w:rPr>
        <w:t>Bilgi ve belge edinme ile ilgili etmenler</w:t>
      </w:r>
    </w:p>
    <w:p w:rsidR="00150ADB" w:rsidRPr="004C0CF3" w:rsidRDefault="00804D14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</w:t>
      </w:r>
      <w:r w:rsidR="00150ADB" w:rsidRPr="004C0CF3">
        <w:rPr>
          <w:rFonts w:ascii="Nocturne Serif" w:hAnsi="Nocturne Serif" w:cs="Arial"/>
        </w:rPr>
        <w:t>Süreci direkt etkilemeyen etmenler</w:t>
      </w:r>
    </w:p>
    <w:p w:rsidR="00150ADB" w:rsidRPr="004C0CF3" w:rsidRDefault="00150ADB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Genel konularda iyileştirme ve geliştirme çalışmaları gerektiren etmenler</w:t>
      </w:r>
    </w:p>
    <w:p w:rsidR="00150ADB" w:rsidRPr="004C0CF3" w:rsidRDefault="00150ADB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Yüksek ve orta düzey dışında kalan etmenler</w:t>
      </w:r>
    </w:p>
    <w:p w:rsidR="00150ADB" w:rsidRPr="004C0CF3" w:rsidRDefault="00150ADB" w:rsidP="00150ADB">
      <w:pPr>
        <w:rPr>
          <w:rFonts w:ascii="Nocturne Serif" w:hAnsi="Nocturne Serif" w:cs="Arial"/>
          <w:b/>
        </w:rPr>
      </w:pPr>
      <w:r w:rsidRPr="004C0CF3">
        <w:rPr>
          <w:rFonts w:ascii="Nocturne Serif" w:hAnsi="Nocturne Serif" w:cs="Arial"/>
        </w:rPr>
        <w:t xml:space="preserve">      </w:t>
      </w:r>
      <w:r w:rsidR="00804D14" w:rsidRPr="004C0CF3">
        <w:rPr>
          <w:rFonts w:ascii="Nocturne Serif" w:hAnsi="Nocturne Serif" w:cs="Arial"/>
        </w:rPr>
        <w:t xml:space="preserve"> </w:t>
      </w:r>
      <w:r w:rsidRPr="004C0CF3">
        <w:rPr>
          <w:rFonts w:ascii="Nocturne Serif" w:hAnsi="Nocturne Serif" w:cs="Arial"/>
          <w:b/>
        </w:rPr>
        <w:t>DÜŞÜK ETKİ DÜZEYİ</w:t>
      </w:r>
    </w:p>
    <w:p w:rsidR="00150ADB" w:rsidRPr="004C0CF3" w:rsidRDefault="00150ADB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  <w:b/>
        </w:rPr>
        <w:t xml:space="preserve">  </w:t>
      </w:r>
      <w:r w:rsidR="00804D14" w:rsidRPr="004C0CF3">
        <w:rPr>
          <w:rFonts w:ascii="Nocturne Serif" w:hAnsi="Nocturne Serif" w:cs="Arial"/>
          <w:b/>
        </w:rPr>
        <w:t xml:space="preserve"> </w:t>
      </w:r>
      <w:r w:rsidRPr="004C0CF3">
        <w:rPr>
          <w:rFonts w:ascii="Nocturne Serif" w:hAnsi="Nocturne Serif" w:cs="Arial"/>
        </w:rPr>
        <w:t>Süreci direkt etkilemeyen etmenler</w:t>
      </w:r>
    </w:p>
    <w:p w:rsidR="00150ADB" w:rsidRPr="004C0CF3" w:rsidRDefault="00150ADB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Genel konularda iyileştirme ve geliştirme çalışmaları gerektiren etmenler</w:t>
      </w:r>
    </w:p>
    <w:p w:rsidR="00150ADB" w:rsidRPr="004C0CF3" w:rsidRDefault="00150ADB" w:rsidP="00150ADB">
      <w:pPr>
        <w:rPr>
          <w:rFonts w:ascii="Nocturne Serif" w:hAnsi="Nocturne Serif" w:cs="Arial"/>
        </w:rPr>
      </w:pPr>
      <w:r w:rsidRPr="004C0CF3">
        <w:rPr>
          <w:rFonts w:ascii="Nocturne Serif" w:hAnsi="Nocturne Serif" w:cs="Arial"/>
        </w:rPr>
        <w:t xml:space="preserve">   Yüksek ve orta düzey dışında kalan etmenler</w:t>
      </w:r>
    </w:p>
    <w:p w:rsidR="00150ADB" w:rsidRPr="00C1713A" w:rsidRDefault="00150ADB" w:rsidP="00150ADB">
      <w:pPr>
        <w:rPr>
          <w:rFonts w:ascii="Arial" w:hAnsi="Arial" w:cs="Arial"/>
        </w:rPr>
      </w:pPr>
    </w:p>
    <w:sectPr w:rsidR="00150ADB" w:rsidRPr="00C1713A" w:rsidSect="004C0C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1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41" w:rsidRDefault="00742441" w:rsidP="004A63DD">
      <w:pPr>
        <w:spacing w:after="0" w:line="240" w:lineRule="auto"/>
      </w:pPr>
      <w:r>
        <w:separator/>
      </w:r>
    </w:p>
  </w:endnote>
  <w:endnote w:type="continuationSeparator" w:id="0">
    <w:p w:rsidR="00742441" w:rsidRDefault="00742441" w:rsidP="004A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Nocturne Serif">
    <w:altName w:val="Courier New"/>
    <w:charset w:val="A2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3D" w:rsidRDefault="009E13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3D" w:rsidRDefault="009E13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3D" w:rsidRDefault="009E13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41" w:rsidRDefault="00742441" w:rsidP="004A63DD">
      <w:pPr>
        <w:spacing w:after="0" w:line="240" w:lineRule="auto"/>
      </w:pPr>
      <w:r>
        <w:separator/>
      </w:r>
    </w:p>
  </w:footnote>
  <w:footnote w:type="continuationSeparator" w:id="0">
    <w:p w:rsidR="00742441" w:rsidRDefault="00742441" w:rsidP="004A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3D" w:rsidRDefault="009E13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780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60"/>
      <w:gridCol w:w="4731"/>
      <w:gridCol w:w="1799"/>
      <w:gridCol w:w="1690"/>
    </w:tblGrid>
    <w:tr w:rsidR="000A1698" w:rsidTr="00101242">
      <w:trPr>
        <w:trHeight w:val="275"/>
      </w:trPr>
      <w:tc>
        <w:tcPr>
          <w:tcW w:w="1560" w:type="dxa"/>
          <w:vMerge w:val="restart"/>
          <w:vAlign w:val="center"/>
        </w:tcPr>
        <w:p w:rsidR="000A1698" w:rsidRDefault="009E133D" w:rsidP="000A1698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tr-TR"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pt;height:76.5pt">
                <v:imagedata r:id="rId1" o:title="mavi-logo"/>
              </v:shape>
            </w:pict>
          </w:r>
        </w:p>
      </w:tc>
      <w:tc>
        <w:tcPr>
          <w:tcW w:w="4731" w:type="dxa"/>
          <w:vMerge w:val="restart"/>
        </w:tcPr>
        <w:p w:rsidR="000A1698" w:rsidRPr="00201D04" w:rsidRDefault="000A1698" w:rsidP="000A1698">
          <w:pPr>
            <w:pStyle w:val="TableParagraph"/>
            <w:spacing w:before="273"/>
            <w:ind w:left="273" w:right="264"/>
            <w:jc w:val="center"/>
            <w:rPr>
              <w:rFonts w:ascii="Nocturne Serif" w:hAnsi="Nocturne Serif"/>
              <w:b/>
              <w:sz w:val="32"/>
            </w:rPr>
          </w:pPr>
          <w:r w:rsidRPr="00201D04">
            <w:rPr>
              <w:rFonts w:ascii="Nocturne Serif" w:hAnsi="Nocturne Serif"/>
              <w:b/>
              <w:sz w:val="32"/>
            </w:rPr>
            <w:t>SAMSUN ÜNİVERSİTESİ</w:t>
          </w:r>
        </w:p>
        <w:p w:rsidR="000A1698" w:rsidRPr="00101242" w:rsidRDefault="000A1698" w:rsidP="000A1698">
          <w:pPr>
            <w:spacing w:before="240"/>
            <w:jc w:val="center"/>
            <w:rPr>
              <w:rFonts w:ascii="Nocturne Serif" w:hAnsi="Nocturne Serif" w:cs="Arial"/>
              <w:b/>
              <w:sz w:val="18"/>
              <w:szCs w:val="18"/>
            </w:rPr>
          </w:pPr>
          <w:r w:rsidRPr="00101242">
            <w:rPr>
              <w:rFonts w:ascii="Nocturne Serif" w:hAnsi="Nocturne Serif" w:cs="Arial"/>
              <w:b/>
              <w:sz w:val="18"/>
              <w:szCs w:val="18"/>
            </w:rPr>
            <w:t>GERİ BİLDİRİM ETKİ DÜZEYİ TESPİT FORMU</w:t>
          </w:r>
        </w:p>
      </w:tc>
      <w:tc>
        <w:tcPr>
          <w:tcW w:w="1799" w:type="dxa"/>
        </w:tcPr>
        <w:p w:rsidR="000A1698" w:rsidRDefault="000A1698" w:rsidP="000A1698">
          <w:pPr>
            <w:pStyle w:val="TableParagraph"/>
            <w:spacing w:before="23" w:line="233" w:lineRule="exact"/>
            <w:ind w:left="107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Doküman No</w:t>
          </w:r>
        </w:p>
      </w:tc>
      <w:tc>
        <w:tcPr>
          <w:tcW w:w="1690" w:type="dxa"/>
        </w:tcPr>
        <w:p w:rsidR="000A1698" w:rsidRDefault="00076398" w:rsidP="000A1698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S4.1.8</w:t>
          </w:r>
          <w:r w:rsidR="000A1698">
            <w:rPr>
              <w:rFonts w:ascii="Times New Roman"/>
            </w:rPr>
            <w:t>/FRM01</w:t>
          </w:r>
        </w:p>
      </w:tc>
    </w:tr>
    <w:tr w:rsidR="000A1698" w:rsidTr="00101242">
      <w:trPr>
        <w:trHeight w:val="276"/>
      </w:trPr>
      <w:tc>
        <w:tcPr>
          <w:tcW w:w="1560" w:type="dxa"/>
          <w:vMerge/>
          <w:tcBorders>
            <w:top w:val="nil"/>
          </w:tcBorders>
        </w:tcPr>
        <w:p w:rsidR="000A1698" w:rsidRDefault="000A1698" w:rsidP="000A1698">
          <w:pPr>
            <w:rPr>
              <w:sz w:val="2"/>
              <w:szCs w:val="2"/>
            </w:rPr>
          </w:pPr>
        </w:p>
      </w:tc>
      <w:tc>
        <w:tcPr>
          <w:tcW w:w="4731" w:type="dxa"/>
          <w:vMerge/>
          <w:tcBorders>
            <w:top w:val="nil"/>
          </w:tcBorders>
        </w:tcPr>
        <w:p w:rsidR="000A1698" w:rsidRDefault="000A1698" w:rsidP="000A1698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:rsidR="000A1698" w:rsidRDefault="000A1698" w:rsidP="000A1698">
          <w:pPr>
            <w:pStyle w:val="TableParagraph"/>
            <w:spacing w:before="23" w:line="233" w:lineRule="exact"/>
            <w:ind w:left="107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Yayın Tarihi</w:t>
          </w:r>
        </w:p>
      </w:tc>
      <w:tc>
        <w:tcPr>
          <w:tcW w:w="1690" w:type="dxa"/>
        </w:tcPr>
        <w:p w:rsidR="000A1698" w:rsidRPr="009E133D" w:rsidRDefault="00D108E0" w:rsidP="000A1698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bookmarkStart w:id="0" w:name="_GoBack"/>
          <w:r w:rsidRPr="009E133D">
            <w:rPr>
              <w:rFonts w:ascii="Times New Roman"/>
            </w:rPr>
            <w:t>11</w:t>
          </w:r>
          <w:r w:rsidR="000A1698" w:rsidRPr="009E133D">
            <w:rPr>
              <w:rFonts w:ascii="Times New Roman"/>
            </w:rPr>
            <w:t>.09.2023</w:t>
          </w:r>
          <w:bookmarkEnd w:id="0"/>
        </w:p>
      </w:tc>
    </w:tr>
    <w:tr w:rsidR="000A1698" w:rsidTr="00101242">
      <w:trPr>
        <w:trHeight w:val="275"/>
      </w:trPr>
      <w:tc>
        <w:tcPr>
          <w:tcW w:w="1560" w:type="dxa"/>
          <w:vMerge/>
          <w:tcBorders>
            <w:top w:val="nil"/>
          </w:tcBorders>
        </w:tcPr>
        <w:p w:rsidR="000A1698" w:rsidRDefault="000A1698" w:rsidP="000A1698">
          <w:pPr>
            <w:rPr>
              <w:sz w:val="2"/>
              <w:szCs w:val="2"/>
            </w:rPr>
          </w:pPr>
        </w:p>
      </w:tc>
      <w:tc>
        <w:tcPr>
          <w:tcW w:w="4731" w:type="dxa"/>
          <w:vMerge/>
          <w:tcBorders>
            <w:top w:val="nil"/>
          </w:tcBorders>
        </w:tcPr>
        <w:p w:rsidR="000A1698" w:rsidRDefault="000A1698" w:rsidP="000A1698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:rsidR="000A1698" w:rsidRDefault="000A1698" w:rsidP="000A1698">
          <w:pPr>
            <w:pStyle w:val="TableParagraph"/>
            <w:spacing w:before="23" w:line="233" w:lineRule="exact"/>
            <w:ind w:left="107"/>
            <w:rPr>
              <w:rFonts w:ascii="Times New Roman"/>
            </w:rPr>
          </w:pPr>
          <w:r>
            <w:rPr>
              <w:rFonts w:ascii="Times New Roman"/>
            </w:rPr>
            <w:t>Revizyon No</w:t>
          </w:r>
        </w:p>
      </w:tc>
      <w:tc>
        <w:tcPr>
          <w:tcW w:w="1690" w:type="dxa"/>
        </w:tcPr>
        <w:p w:rsidR="000A1698" w:rsidRDefault="009E133D" w:rsidP="000A1698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00</w:t>
          </w:r>
        </w:p>
      </w:tc>
    </w:tr>
    <w:tr w:rsidR="000A1698" w:rsidTr="00101242">
      <w:trPr>
        <w:trHeight w:val="276"/>
      </w:trPr>
      <w:tc>
        <w:tcPr>
          <w:tcW w:w="1560" w:type="dxa"/>
          <w:vMerge/>
          <w:tcBorders>
            <w:top w:val="nil"/>
          </w:tcBorders>
        </w:tcPr>
        <w:p w:rsidR="000A1698" w:rsidRDefault="000A1698" w:rsidP="000A1698">
          <w:pPr>
            <w:rPr>
              <w:sz w:val="2"/>
              <w:szCs w:val="2"/>
            </w:rPr>
          </w:pPr>
        </w:p>
      </w:tc>
      <w:tc>
        <w:tcPr>
          <w:tcW w:w="4731" w:type="dxa"/>
          <w:vMerge/>
          <w:tcBorders>
            <w:top w:val="nil"/>
          </w:tcBorders>
        </w:tcPr>
        <w:p w:rsidR="000A1698" w:rsidRDefault="000A1698" w:rsidP="000A1698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:rsidR="000A1698" w:rsidRDefault="000A1698" w:rsidP="000A1698">
          <w:pPr>
            <w:pStyle w:val="TableParagraph"/>
            <w:spacing w:before="23" w:line="233" w:lineRule="exact"/>
            <w:ind w:left="107"/>
            <w:rPr>
              <w:rFonts w:ascii="Times New Roman"/>
            </w:rPr>
          </w:pPr>
          <w:r>
            <w:rPr>
              <w:rFonts w:ascii="Times New Roman"/>
            </w:rPr>
            <w:t>Revizyon Tarihi</w:t>
          </w:r>
        </w:p>
      </w:tc>
      <w:tc>
        <w:tcPr>
          <w:tcW w:w="1690" w:type="dxa"/>
        </w:tcPr>
        <w:p w:rsidR="000A1698" w:rsidRDefault="000A1698" w:rsidP="000A1698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 xml:space="preserve">   </w:t>
          </w:r>
        </w:p>
      </w:tc>
    </w:tr>
    <w:tr w:rsidR="000A1698" w:rsidTr="00101242">
      <w:trPr>
        <w:trHeight w:val="412"/>
      </w:trPr>
      <w:tc>
        <w:tcPr>
          <w:tcW w:w="1560" w:type="dxa"/>
          <w:vMerge/>
          <w:tcBorders>
            <w:top w:val="nil"/>
          </w:tcBorders>
        </w:tcPr>
        <w:p w:rsidR="000A1698" w:rsidRDefault="000A1698" w:rsidP="000A1698">
          <w:pPr>
            <w:rPr>
              <w:sz w:val="2"/>
              <w:szCs w:val="2"/>
            </w:rPr>
          </w:pPr>
        </w:p>
      </w:tc>
      <w:tc>
        <w:tcPr>
          <w:tcW w:w="4731" w:type="dxa"/>
          <w:vMerge/>
          <w:tcBorders>
            <w:top w:val="nil"/>
          </w:tcBorders>
        </w:tcPr>
        <w:p w:rsidR="000A1698" w:rsidRDefault="000A1698" w:rsidP="000A1698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:rsidR="000A1698" w:rsidRDefault="000A1698" w:rsidP="000A1698">
          <w:pPr>
            <w:pStyle w:val="TableParagraph"/>
            <w:spacing w:line="233" w:lineRule="exact"/>
            <w:ind w:left="107"/>
            <w:rPr>
              <w:rFonts w:ascii="Times New Roman"/>
            </w:rPr>
          </w:pPr>
          <w:r>
            <w:rPr>
              <w:rFonts w:ascii="Times New Roman"/>
            </w:rPr>
            <w:t>Sayfa No</w:t>
          </w:r>
        </w:p>
      </w:tc>
      <w:tc>
        <w:tcPr>
          <w:tcW w:w="1690" w:type="dxa"/>
        </w:tcPr>
        <w:p w:rsidR="000A1698" w:rsidRDefault="000A1698" w:rsidP="000A1698">
          <w:pPr>
            <w:pStyle w:val="TableParagraph"/>
            <w:spacing w:line="233" w:lineRule="exact"/>
            <w:rPr>
              <w:rFonts w:ascii="Times New Roman"/>
            </w:rPr>
          </w:pPr>
          <w:r>
            <w:rPr>
              <w:rFonts w:ascii="Times New Roman"/>
            </w:rPr>
            <w:t xml:space="preserve">   </w:t>
          </w:r>
          <w:r w:rsidR="009E133D">
            <w:rPr>
              <w:rFonts w:ascii="Times New Roman"/>
            </w:rPr>
            <w:t>1</w:t>
          </w:r>
        </w:p>
      </w:tc>
    </w:tr>
  </w:tbl>
  <w:p w:rsidR="000A1698" w:rsidRDefault="000A1698" w:rsidP="000A1698">
    <w:pPr>
      <w:pStyle w:val="stBilgi"/>
    </w:pPr>
  </w:p>
  <w:p w:rsidR="000A1698" w:rsidRDefault="000A16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3D" w:rsidRDefault="009E13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DD"/>
    <w:rsid w:val="00016392"/>
    <w:rsid w:val="00076398"/>
    <w:rsid w:val="000A1698"/>
    <w:rsid w:val="00101242"/>
    <w:rsid w:val="00150ADB"/>
    <w:rsid w:val="001B2FFF"/>
    <w:rsid w:val="00201D04"/>
    <w:rsid w:val="002E1B9A"/>
    <w:rsid w:val="00456E64"/>
    <w:rsid w:val="004A63DD"/>
    <w:rsid w:val="004C0CF3"/>
    <w:rsid w:val="00693970"/>
    <w:rsid w:val="00742441"/>
    <w:rsid w:val="00804D14"/>
    <w:rsid w:val="009E133D"/>
    <w:rsid w:val="00A619A5"/>
    <w:rsid w:val="00AD3972"/>
    <w:rsid w:val="00B67471"/>
    <w:rsid w:val="00C1713A"/>
    <w:rsid w:val="00CB1CCD"/>
    <w:rsid w:val="00D1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10E81"/>
  <w15:chartTrackingRefBased/>
  <w15:docId w15:val="{8BFC9BD9-ACC7-4254-9A71-61FFA2A6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6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63DD"/>
  </w:style>
  <w:style w:type="paragraph" w:styleId="AltBilgi">
    <w:name w:val="footer"/>
    <w:basedOn w:val="Normal"/>
    <w:link w:val="AltBilgiChar"/>
    <w:uiPriority w:val="99"/>
    <w:unhideWhenUsed/>
    <w:rsid w:val="004A6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63DD"/>
  </w:style>
  <w:style w:type="paragraph" w:styleId="BalonMetni">
    <w:name w:val="Balloon Text"/>
    <w:basedOn w:val="Normal"/>
    <w:link w:val="BalonMetniChar"/>
    <w:uiPriority w:val="99"/>
    <w:semiHidden/>
    <w:unhideWhenUsed/>
    <w:rsid w:val="002E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B9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E1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1B9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CEBECİ</dc:creator>
  <cp:keywords/>
  <dc:description/>
  <cp:lastModifiedBy>Burcu Avcı</cp:lastModifiedBy>
  <cp:revision>3</cp:revision>
  <cp:lastPrinted>2023-09-11T08:50:00Z</cp:lastPrinted>
  <dcterms:created xsi:type="dcterms:W3CDTF">2023-09-27T11:34:00Z</dcterms:created>
  <dcterms:modified xsi:type="dcterms:W3CDTF">2023-09-27T11:37:00Z</dcterms:modified>
</cp:coreProperties>
</file>