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C94DF" w14:textId="482F4AE6" w:rsidR="00ED06A0" w:rsidRPr="005973CB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3CB">
        <w:rPr>
          <w:rFonts w:ascii="Times New Roman" w:hAnsi="Times New Roman" w:cs="Times New Roman"/>
          <w:b/>
          <w:bCs/>
          <w:sz w:val="24"/>
          <w:szCs w:val="24"/>
        </w:rPr>
        <w:t>A. Aydınlatma Metni</w:t>
      </w:r>
    </w:p>
    <w:p w14:paraId="2397E5DC" w14:textId="77777777" w:rsidR="00ED06A0" w:rsidRPr="005973CB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CB">
        <w:rPr>
          <w:rFonts w:ascii="Times New Roman" w:hAnsi="Times New Roman" w:cs="Times New Roman"/>
          <w:sz w:val="24"/>
          <w:szCs w:val="24"/>
        </w:rPr>
        <w:t>Değerli personelimiz;</w:t>
      </w:r>
    </w:p>
    <w:p w14:paraId="155A0144" w14:textId="77777777" w:rsidR="00ED06A0" w:rsidRPr="005973CB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CB">
        <w:rPr>
          <w:rFonts w:ascii="Times New Roman" w:hAnsi="Times New Roman" w:cs="Times New Roman"/>
          <w:sz w:val="24"/>
          <w:szCs w:val="24"/>
        </w:rPr>
        <w:t xml:space="preserve">İletişim faaliyetlerinin yürütülmesi, iş sürekliliğinin sağlanması ve personel tanıtım süreçlerinin yürütülmesi amacıyla doğrudan sizlerden veya kurum kaynaklarımızdan (birim yetkililerinizden) elde ettiğimiz aşağıda yer alan kişisel verileriniz, internet sitemiz https://samsun.edu.tr’de yer verilmek suretiyle herkese açık bir şekilde paylaşılacaktır. 6698 sayılı Kişisel Verilerin Korunması Kanunu’ndan doğan haklarınız için ilgili kanunun 11. Maddesini inceleyebilirsiniz. (Veri Sorumlusu: Samsun Üniversitesi, Canik Yerleşkesi </w:t>
      </w:r>
      <w:proofErr w:type="spellStart"/>
      <w:r w:rsidRPr="005973CB">
        <w:rPr>
          <w:rFonts w:ascii="Times New Roman" w:hAnsi="Times New Roman" w:cs="Times New Roman"/>
          <w:sz w:val="24"/>
          <w:szCs w:val="24"/>
        </w:rPr>
        <w:t>Gürgenyatak</w:t>
      </w:r>
      <w:proofErr w:type="spellEnd"/>
      <w:r w:rsidRPr="005973CB">
        <w:rPr>
          <w:rFonts w:ascii="Times New Roman" w:hAnsi="Times New Roman" w:cs="Times New Roman"/>
          <w:sz w:val="24"/>
          <w:szCs w:val="24"/>
        </w:rPr>
        <w:t xml:space="preserve"> Mahallesi Merkez Sokak No:40-2/1).  </w:t>
      </w:r>
    </w:p>
    <w:p w14:paraId="38EF4719" w14:textId="77777777" w:rsidR="00ED06A0" w:rsidRPr="005973CB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CB">
        <w:rPr>
          <w:rFonts w:ascii="Times New Roman" w:hAnsi="Times New Roman" w:cs="Times New Roman"/>
          <w:sz w:val="24"/>
          <w:szCs w:val="24"/>
        </w:rPr>
        <w:t>Kişisel verilerinizin işlenme ve paylaşım detayları ile ilgili detaylı bilgiye aşağıda yer alan tablodan erişebilirsiniz.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8"/>
        <w:gridCol w:w="2400"/>
        <w:gridCol w:w="2380"/>
        <w:gridCol w:w="2390"/>
      </w:tblGrid>
      <w:tr w:rsidR="00ED06A0" w14:paraId="198BBA34" w14:textId="77777777" w:rsidTr="00046B8B">
        <w:tc>
          <w:tcPr>
            <w:tcW w:w="2614" w:type="dxa"/>
          </w:tcPr>
          <w:p w14:paraId="4E87692A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60EBE">
              <w:rPr>
                <w:rFonts w:ascii="Times New Roman" w:hAnsi="Times New Roman" w:cs="Times New Roman"/>
                <w:b/>
                <w:bCs/>
              </w:rPr>
              <w:t>Personel türü</w:t>
            </w:r>
          </w:p>
        </w:tc>
        <w:tc>
          <w:tcPr>
            <w:tcW w:w="2614" w:type="dxa"/>
          </w:tcPr>
          <w:p w14:paraId="3BDA5D5B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60EBE">
              <w:rPr>
                <w:rFonts w:ascii="Times New Roman" w:hAnsi="Times New Roman" w:cs="Times New Roman"/>
                <w:b/>
                <w:bCs/>
              </w:rPr>
              <w:t>İşlenecek veri türü</w:t>
            </w:r>
          </w:p>
        </w:tc>
        <w:tc>
          <w:tcPr>
            <w:tcW w:w="2614" w:type="dxa"/>
          </w:tcPr>
          <w:p w14:paraId="433C3184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60EBE">
              <w:rPr>
                <w:rFonts w:ascii="Times New Roman" w:hAnsi="Times New Roman" w:cs="Times New Roman"/>
                <w:b/>
                <w:bCs/>
              </w:rPr>
              <w:t>İşlenme amacı</w:t>
            </w:r>
          </w:p>
        </w:tc>
        <w:tc>
          <w:tcPr>
            <w:tcW w:w="2614" w:type="dxa"/>
          </w:tcPr>
          <w:p w14:paraId="77447D66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60EBE">
              <w:rPr>
                <w:rFonts w:ascii="Times New Roman" w:hAnsi="Times New Roman" w:cs="Times New Roman"/>
                <w:b/>
                <w:bCs/>
              </w:rPr>
              <w:t>İşlenme hukuki sebebi</w:t>
            </w:r>
          </w:p>
        </w:tc>
      </w:tr>
      <w:tr w:rsidR="00ED06A0" w14:paraId="066FDF6F" w14:textId="77777777" w:rsidTr="00046B8B">
        <w:tc>
          <w:tcPr>
            <w:tcW w:w="2614" w:type="dxa"/>
          </w:tcPr>
          <w:p w14:paraId="20731204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Akademik ve idari personel</w:t>
            </w:r>
          </w:p>
        </w:tc>
        <w:tc>
          <w:tcPr>
            <w:tcW w:w="2614" w:type="dxa"/>
          </w:tcPr>
          <w:p w14:paraId="7986F4F9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Ad, soyadı, kurumsal telefon (dahili) numarası, çalışılan birim/pozisyon bilgisi (akademik personel için ek olarak verilen eğitim/ders bilgisi)</w:t>
            </w:r>
          </w:p>
        </w:tc>
        <w:tc>
          <w:tcPr>
            <w:tcW w:w="2614" w:type="dxa"/>
          </w:tcPr>
          <w:p w14:paraId="4970E646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İletişim faaliyetlerinin yürütülmesi, iş sürekliliğinin sağlanması</w:t>
            </w:r>
          </w:p>
        </w:tc>
        <w:tc>
          <w:tcPr>
            <w:tcW w:w="2614" w:type="dxa"/>
          </w:tcPr>
          <w:p w14:paraId="0B3EE1FA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KVKK m. 5/2-f (İlgili kişinin temel hak ve özgürlüklerine zarar vermemek kaydıyla, veri sorumlusunun meşru menfaatleri için veri işlenmesinin zorunlu olması.)</w:t>
            </w:r>
          </w:p>
        </w:tc>
      </w:tr>
      <w:tr w:rsidR="00ED06A0" w14:paraId="50877530" w14:textId="77777777" w:rsidTr="00046B8B">
        <w:tc>
          <w:tcPr>
            <w:tcW w:w="2614" w:type="dxa"/>
          </w:tcPr>
          <w:p w14:paraId="0CDB4DDD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Akademik ve idari personel</w:t>
            </w:r>
          </w:p>
        </w:tc>
        <w:tc>
          <w:tcPr>
            <w:tcW w:w="2614" w:type="dxa"/>
          </w:tcPr>
          <w:p w14:paraId="5446D506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Fotoğraf bilgisi</w:t>
            </w:r>
          </w:p>
        </w:tc>
        <w:tc>
          <w:tcPr>
            <w:tcW w:w="2614" w:type="dxa"/>
          </w:tcPr>
          <w:p w14:paraId="3C673ACB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Personel tanıtım süreçlerinin yürütülmesi, iş sürekliliğinin sağlanması</w:t>
            </w:r>
          </w:p>
        </w:tc>
        <w:tc>
          <w:tcPr>
            <w:tcW w:w="2614" w:type="dxa"/>
          </w:tcPr>
          <w:p w14:paraId="5F476200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KVKK m. 5/1 (Açık rıza)</w:t>
            </w:r>
          </w:p>
        </w:tc>
      </w:tr>
      <w:tr w:rsidR="00ED06A0" w14:paraId="3C701520" w14:textId="77777777" w:rsidTr="00046B8B">
        <w:tc>
          <w:tcPr>
            <w:tcW w:w="2614" w:type="dxa"/>
          </w:tcPr>
          <w:p w14:paraId="77A78E72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Akademik personel</w:t>
            </w:r>
          </w:p>
        </w:tc>
        <w:tc>
          <w:tcPr>
            <w:tcW w:w="2614" w:type="dxa"/>
          </w:tcPr>
          <w:p w14:paraId="7210ADB6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Detaysız ve yalnızca akademik tecrübenin ele alındığı özgeçmiş bilgisi</w:t>
            </w:r>
          </w:p>
        </w:tc>
        <w:tc>
          <w:tcPr>
            <w:tcW w:w="2614" w:type="dxa"/>
          </w:tcPr>
          <w:p w14:paraId="04E51A87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Personel tanıtım süreçlerinin yürütülmesi</w:t>
            </w:r>
          </w:p>
        </w:tc>
        <w:tc>
          <w:tcPr>
            <w:tcW w:w="2614" w:type="dxa"/>
          </w:tcPr>
          <w:p w14:paraId="643766D0" w14:textId="77777777" w:rsidR="00ED06A0" w:rsidRPr="00E60EBE" w:rsidRDefault="00ED06A0" w:rsidP="00046B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EBE">
              <w:rPr>
                <w:rFonts w:ascii="Times New Roman" w:hAnsi="Times New Roman" w:cs="Times New Roman"/>
              </w:rPr>
              <w:t>KVKK m. 5/1 (Açık rıza)</w:t>
            </w:r>
          </w:p>
        </w:tc>
      </w:tr>
    </w:tbl>
    <w:p w14:paraId="32E7451E" w14:textId="77777777" w:rsidR="00ED06A0" w:rsidRPr="00EC51E4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3573A" w14:textId="77777777" w:rsidR="00ED06A0" w:rsidRPr="005973CB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CB">
        <w:rPr>
          <w:rFonts w:ascii="Times New Roman" w:hAnsi="Times New Roman" w:cs="Times New Roman"/>
          <w:sz w:val="24"/>
          <w:szCs w:val="24"/>
        </w:rPr>
        <w:t>Açık rızanızın bulunup bulunmadığını, aşağıda (B başlığında) VARDIR/YOKTUR seçeneklerinden birisini yuvarlak içine alarak ve yetkili personele teslim ederek bizlere iletebilirsiniz.</w:t>
      </w:r>
    </w:p>
    <w:p w14:paraId="31464947" w14:textId="77777777" w:rsidR="00ED06A0" w:rsidRPr="005973CB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CB">
        <w:rPr>
          <w:rFonts w:ascii="Times New Roman" w:hAnsi="Times New Roman" w:cs="Times New Roman"/>
          <w:sz w:val="24"/>
          <w:szCs w:val="24"/>
        </w:rPr>
        <w:t>Özgeçmiş bilginizin paylaşılmasını onaylamanız durumunda, lütfen özgeçmişinizde akademik kariyeriniz ile ilgili olmayan bilgilerinize (örneğin aile bilgisi gibi) yer vermemeye özen gösteriniz.</w:t>
      </w:r>
    </w:p>
    <w:p w14:paraId="646C40F9" w14:textId="3C9129BC" w:rsidR="003B2A66" w:rsidRDefault="003B2A66"/>
    <w:p w14:paraId="27FAF421" w14:textId="61745FDE" w:rsidR="00ED06A0" w:rsidRDefault="00ED06A0"/>
    <w:p w14:paraId="488EA53C" w14:textId="2365C39E" w:rsidR="00ED06A0" w:rsidRDefault="00ED06A0"/>
    <w:p w14:paraId="120E4F8E" w14:textId="4A0EB52E" w:rsidR="00ED06A0" w:rsidRDefault="00ED06A0"/>
    <w:p w14:paraId="76794B49" w14:textId="77777777" w:rsidR="009D2B47" w:rsidRDefault="009D2B47">
      <w:pPr>
        <w:sectPr w:rsidR="009D2B47" w:rsidSect="00ED06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991" w:bottom="709" w:left="1417" w:header="567" w:footer="0" w:gutter="0"/>
          <w:cols w:space="708"/>
          <w:docGrid w:linePitch="360"/>
        </w:sectPr>
      </w:pPr>
    </w:p>
    <w:p w14:paraId="35708F7D" w14:textId="77777777" w:rsidR="00ED06A0" w:rsidRPr="00206672" w:rsidRDefault="00ED06A0" w:rsidP="00ED06A0">
      <w:pPr>
        <w:spacing w:after="120" w:line="240" w:lineRule="auto"/>
        <w:jc w:val="both"/>
        <w:rPr>
          <w:b/>
          <w:bCs/>
        </w:rPr>
      </w:pPr>
      <w:r w:rsidRPr="005973CB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Açık Rıza Metni</w:t>
      </w:r>
    </w:p>
    <w:p w14:paraId="3A3D8C39" w14:textId="77777777" w:rsidR="00ED06A0" w:rsidRPr="005973CB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CB">
        <w:rPr>
          <w:rFonts w:ascii="Times New Roman" w:hAnsi="Times New Roman" w:cs="Times New Roman"/>
          <w:sz w:val="24"/>
          <w:szCs w:val="24"/>
        </w:rPr>
        <w:t>Samsun Üniversitesi’nin hazırlamış olduğu aydınlatma metnini okudum ve anladım.</w:t>
      </w:r>
    </w:p>
    <w:p w14:paraId="66392A11" w14:textId="77777777" w:rsidR="00ED06A0" w:rsidRPr="005973CB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CB">
        <w:rPr>
          <w:rFonts w:ascii="Times New Roman" w:hAnsi="Times New Roman" w:cs="Times New Roman"/>
          <w:sz w:val="24"/>
          <w:szCs w:val="24"/>
        </w:rPr>
        <w:t>(Akademik ve idari personel için) Fotoğraf bilgimin personel tanıtım süreçlerinin yürütülmesi ile iş sürekliliğinin sağlanması amacıyla işlenmesine ve belirtilen internet sitesinde üçüncü kişilerle paylaşılmasına açık rızam VARDIR/YOKTUR.</w:t>
      </w:r>
    </w:p>
    <w:p w14:paraId="3A0FB354" w14:textId="77777777" w:rsidR="00ED06A0" w:rsidRPr="005973CB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CB">
        <w:rPr>
          <w:rFonts w:ascii="Times New Roman" w:hAnsi="Times New Roman" w:cs="Times New Roman"/>
          <w:sz w:val="24"/>
          <w:szCs w:val="24"/>
        </w:rPr>
        <w:t>(Akademik personel için) Özgeçmiş bilgimin personel tanıtım süreçlerinin yürütülmesi amacıyla işlenmesine ve belirtilen internet sitesinde üçüncü kişilerle paylaşılmasına açık rızam VARDIR/YOKTUR.</w:t>
      </w:r>
    </w:p>
    <w:p w14:paraId="075F7F9A" w14:textId="77777777" w:rsidR="00ED06A0" w:rsidRDefault="00ED06A0" w:rsidP="00ED06A0">
      <w:pPr>
        <w:spacing w:before="120" w:after="120" w:line="240" w:lineRule="auto"/>
        <w:rPr>
          <w:bCs/>
        </w:rPr>
      </w:pPr>
    </w:p>
    <w:p w14:paraId="75AEE180" w14:textId="77777777" w:rsidR="00ED06A0" w:rsidRPr="005973CB" w:rsidRDefault="00ED06A0" w:rsidP="00ED06A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3CB">
        <w:rPr>
          <w:rFonts w:ascii="Times New Roman" w:hAnsi="Times New Roman" w:cs="Times New Roman"/>
          <w:b/>
          <w:bCs/>
          <w:sz w:val="24"/>
          <w:szCs w:val="24"/>
        </w:rPr>
        <w:t>AD, SOYADI, TARİH, İMZA:</w:t>
      </w:r>
    </w:p>
    <w:p w14:paraId="719C8DCC" w14:textId="77777777" w:rsidR="00ED06A0" w:rsidRDefault="00ED06A0"/>
    <w:sectPr w:rsidR="00ED06A0" w:rsidSect="00ED06A0">
      <w:headerReference w:type="default" r:id="rId13"/>
      <w:pgSz w:w="11906" w:h="16838"/>
      <w:pgMar w:top="851" w:right="991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A453" w14:textId="77777777" w:rsidR="00AE2BC6" w:rsidRDefault="00AE2BC6" w:rsidP="00ED06A0">
      <w:pPr>
        <w:spacing w:after="0" w:line="240" w:lineRule="auto"/>
      </w:pPr>
      <w:r>
        <w:separator/>
      </w:r>
    </w:p>
  </w:endnote>
  <w:endnote w:type="continuationSeparator" w:id="0">
    <w:p w14:paraId="4AD061D6" w14:textId="77777777" w:rsidR="00AE2BC6" w:rsidRDefault="00AE2BC6" w:rsidP="00ED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1BFC" w14:textId="77777777" w:rsidR="004C5B6C" w:rsidRDefault="004C5B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42" w:type="dxa"/>
      <w:tblInd w:w="-289" w:type="dxa"/>
      <w:tblLook w:val="04A0" w:firstRow="1" w:lastRow="0" w:firstColumn="1" w:lastColumn="0" w:noHBand="0" w:noVBand="1"/>
    </w:tblPr>
    <w:tblGrid>
      <w:gridCol w:w="3549"/>
      <w:gridCol w:w="3240"/>
      <w:gridCol w:w="3853"/>
    </w:tblGrid>
    <w:tr w:rsidR="00ED06A0" w14:paraId="727238E5" w14:textId="77777777" w:rsidTr="00046B8B">
      <w:trPr>
        <w:trHeight w:val="209"/>
      </w:trPr>
      <w:tc>
        <w:tcPr>
          <w:tcW w:w="3549" w:type="dxa"/>
        </w:tcPr>
        <w:p w14:paraId="79AC2C9E" w14:textId="77777777" w:rsidR="00ED06A0" w:rsidRDefault="00ED06A0" w:rsidP="00ED06A0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240" w:type="dxa"/>
        </w:tcPr>
        <w:p w14:paraId="5D388F9A" w14:textId="77777777" w:rsidR="00ED06A0" w:rsidRDefault="00ED06A0" w:rsidP="00ED06A0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853" w:type="dxa"/>
        </w:tcPr>
        <w:p w14:paraId="5DE9EE92" w14:textId="77777777" w:rsidR="00ED06A0" w:rsidRDefault="00ED06A0" w:rsidP="00ED06A0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ED06A0" w14:paraId="49E5A5FC" w14:textId="77777777" w:rsidTr="00046B8B">
      <w:trPr>
        <w:trHeight w:val="418"/>
      </w:trPr>
      <w:tc>
        <w:tcPr>
          <w:tcW w:w="3549" w:type="dxa"/>
        </w:tcPr>
        <w:p w14:paraId="22FD8B93" w14:textId="77777777" w:rsidR="00ED06A0" w:rsidRDefault="00ED06A0" w:rsidP="00ED06A0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Tayfun ŞENER</w:t>
          </w:r>
        </w:p>
        <w:p w14:paraId="73E04CE8" w14:textId="77777777" w:rsidR="00ED06A0" w:rsidRDefault="00ED06A0" w:rsidP="00ED06A0">
          <w:pPr>
            <w:pStyle w:val="AltBilgi"/>
            <w:jc w:val="center"/>
          </w:pPr>
          <w:r>
            <w:rPr>
              <w:lang w:eastAsia="en-US"/>
            </w:rPr>
            <w:t>Genel Sekreter Yardımcısı</w:t>
          </w:r>
        </w:p>
      </w:tc>
      <w:tc>
        <w:tcPr>
          <w:tcW w:w="3240" w:type="dxa"/>
        </w:tcPr>
        <w:p w14:paraId="7EF35D8F" w14:textId="77777777" w:rsidR="00ED06A0" w:rsidRDefault="00ED06A0" w:rsidP="00ED06A0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Doç. Dr. Salih KESGİN</w:t>
          </w:r>
        </w:p>
        <w:p w14:paraId="59592BC3" w14:textId="77777777" w:rsidR="00ED06A0" w:rsidRDefault="00ED06A0" w:rsidP="00ED06A0">
          <w:pPr>
            <w:pStyle w:val="AltBilgi"/>
            <w:jc w:val="center"/>
          </w:pPr>
          <w:r>
            <w:rPr>
              <w:lang w:eastAsia="en-US"/>
            </w:rPr>
            <w:t>Genel Sekreter</w:t>
          </w:r>
        </w:p>
      </w:tc>
      <w:tc>
        <w:tcPr>
          <w:tcW w:w="3853" w:type="dxa"/>
        </w:tcPr>
        <w:p w14:paraId="4CF0B892" w14:textId="77777777" w:rsidR="00ED06A0" w:rsidRDefault="00ED06A0" w:rsidP="00ED06A0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5D348910" w14:textId="77777777" w:rsidR="00ED06A0" w:rsidRDefault="00ED06A0" w:rsidP="00ED06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B0B9" w14:textId="77777777" w:rsidR="004C5B6C" w:rsidRDefault="004C5B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F003" w14:textId="77777777" w:rsidR="00AE2BC6" w:rsidRDefault="00AE2BC6" w:rsidP="00ED06A0">
      <w:pPr>
        <w:spacing w:after="0" w:line="240" w:lineRule="auto"/>
      </w:pPr>
      <w:r>
        <w:separator/>
      </w:r>
    </w:p>
  </w:footnote>
  <w:footnote w:type="continuationSeparator" w:id="0">
    <w:p w14:paraId="726B0042" w14:textId="77777777" w:rsidR="00AE2BC6" w:rsidRDefault="00AE2BC6" w:rsidP="00ED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18BF" w14:textId="77777777" w:rsidR="004C5B6C" w:rsidRDefault="004C5B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1" w:type="pct"/>
      <w:tblInd w:w="-693" w:type="dxa"/>
      <w:tblLayout w:type="fixed"/>
      <w:tblLook w:val="0400" w:firstRow="0" w:lastRow="0" w:firstColumn="0" w:lastColumn="0" w:noHBand="0" w:noVBand="1"/>
    </w:tblPr>
    <w:tblGrid>
      <w:gridCol w:w="1535"/>
      <w:gridCol w:w="5305"/>
      <w:gridCol w:w="1953"/>
      <w:gridCol w:w="1532"/>
    </w:tblGrid>
    <w:tr w:rsidR="00ED06A0" w:rsidRPr="00463145" w14:paraId="067111C8" w14:textId="77777777" w:rsidTr="00046B8B">
      <w:trPr>
        <w:trHeight w:val="335"/>
      </w:trPr>
      <w:tc>
        <w:tcPr>
          <w:tcW w:w="74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916F5F4" w14:textId="77777777" w:rsidR="00ED06A0" w:rsidRPr="00463145" w:rsidRDefault="00ED06A0" w:rsidP="00ED06A0">
          <w:pPr>
            <w:jc w:val="center"/>
            <w:rPr>
              <w:rFonts w:ascii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6499FA82" wp14:editId="022C3708">
                <wp:extent cx="933450" cy="811530"/>
                <wp:effectExtent l="0" t="0" r="0" b="762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E682C8" w14:textId="77777777" w:rsidR="00ED06A0" w:rsidRPr="00463145" w:rsidRDefault="00ED06A0" w:rsidP="00ED06A0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  <w:t>SAMSUN ÜNİVERSİTESİ</w:t>
          </w:r>
        </w:p>
        <w:p w14:paraId="06341724" w14:textId="6D702618" w:rsidR="00ED06A0" w:rsidRPr="005973CB" w:rsidRDefault="00ED06A0" w:rsidP="004C5B6C">
          <w:pPr>
            <w:spacing w:after="0" w:line="240" w:lineRule="auto"/>
            <w:ind w:left="3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r w:rsidRPr="005973CB">
            <w:rPr>
              <w:rFonts w:ascii="Times New Roman" w:hAnsi="Times New Roman" w:cs="Times New Roman"/>
              <w:b/>
              <w:sz w:val="24"/>
              <w:szCs w:val="24"/>
            </w:rPr>
            <w:t>İNTERNET SİTESİNDE KİŞİSEL VERİLERİN PAYLAŞILMASINA İLİŞKİN</w:t>
          </w:r>
        </w:p>
        <w:p w14:paraId="17686372" w14:textId="77777777" w:rsidR="00ED06A0" w:rsidRPr="00463145" w:rsidRDefault="00ED06A0" w:rsidP="004C5B6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5973CB">
            <w:rPr>
              <w:rFonts w:ascii="Times New Roman" w:hAnsi="Times New Roman" w:cs="Times New Roman"/>
              <w:b/>
              <w:sz w:val="24"/>
              <w:szCs w:val="24"/>
            </w:rPr>
            <w:t>AYDINLATMA VE AÇIK RIZA METNİ</w:t>
          </w:r>
          <w:bookmarkEnd w:id="0"/>
        </w:p>
      </w:tc>
      <w:tc>
        <w:tcPr>
          <w:tcW w:w="94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ABBDC11" w14:textId="77777777" w:rsidR="00ED06A0" w:rsidRPr="00463145" w:rsidRDefault="00ED06A0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Doküman</w:t>
          </w:r>
          <w:proofErr w:type="spellEnd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 xml:space="preserve"> No</w:t>
          </w:r>
        </w:p>
      </w:tc>
      <w:tc>
        <w:tcPr>
          <w:tcW w:w="7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3F62EE0" w14:textId="6FA90B6A" w:rsidR="00ED06A0" w:rsidRPr="00463145" w:rsidRDefault="00EE5054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color w:val="000000"/>
              <w:lang w:eastAsia="en-US"/>
            </w:rPr>
            <w:t>ORT/FRM147</w:t>
          </w:r>
        </w:p>
      </w:tc>
    </w:tr>
    <w:tr w:rsidR="00ED06A0" w:rsidRPr="00463145" w14:paraId="30944232" w14:textId="77777777" w:rsidTr="00046B8B">
      <w:trPr>
        <w:trHeight w:val="335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AC3E74B" w14:textId="77777777" w:rsidR="00ED06A0" w:rsidRPr="00463145" w:rsidRDefault="00ED06A0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88D0696" w14:textId="77777777" w:rsidR="00ED06A0" w:rsidRPr="00463145" w:rsidRDefault="00ED06A0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424FE8" w14:textId="77777777" w:rsidR="00ED06A0" w:rsidRPr="00463145" w:rsidRDefault="00ED06A0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Yayın</w:t>
          </w:r>
          <w:proofErr w:type="spellEnd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 xml:space="preserve"> </w:t>
          </w: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Tarihi</w:t>
          </w:r>
          <w:proofErr w:type="spellEnd"/>
        </w:p>
      </w:tc>
      <w:tc>
        <w:tcPr>
          <w:tcW w:w="742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003F95" w14:textId="5F6B136E" w:rsidR="00ED06A0" w:rsidRPr="00463145" w:rsidRDefault="00ED06A0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1</w:t>
          </w:r>
          <w:r w:rsidR="00872259">
            <w:rPr>
              <w:rFonts w:ascii="Times New Roman" w:eastAsia="Times New Roman" w:hAnsi="Times New Roman" w:cs="Times New Roman"/>
              <w:color w:val="000000"/>
              <w:lang w:val="en-US"/>
            </w:rPr>
            <w:t>6</w:t>
          </w: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.11.2022</w:t>
          </w:r>
        </w:p>
      </w:tc>
    </w:tr>
    <w:tr w:rsidR="00ED06A0" w:rsidRPr="00463145" w14:paraId="61E78021" w14:textId="77777777" w:rsidTr="00046B8B">
      <w:trPr>
        <w:trHeight w:val="335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BC56CC" w14:textId="77777777" w:rsidR="00ED06A0" w:rsidRPr="00463145" w:rsidRDefault="00ED06A0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E5AB9C2" w14:textId="77777777" w:rsidR="00ED06A0" w:rsidRPr="00463145" w:rsidRDefault="00ED06A0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99525AA" w14:textId="77777777" w:rsidR="00ED06A0" w:rsidRPr="00463145" w:rsidRDefault="00ED06A0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</w:t>
          </w:r>
          <w:proofErr w:type="spellEnd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 xml:space="preserve">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D2AA99" w14:textId="1BA6FC06" w:rsidR="00ED06A0" w:rsidRPr="00463145" w:rsidRDefault="00ED06A0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 w:rsidR="00EE5054">
            <w:rPr>
              <w:rFonts w:ascii="Times New Roman" w:eastAsia="Times New Roman" w:hAnsi="Times New Roman" w:cs="Times New Roman"/>
              <w:color w:val="000000"/>
              <w:lang w:val="en-US"/>
            </w:rPr>
            <w:t>00</w:t>
          </w:r>
        </w:p>
      </w:tc>
    </w:tr>
    <w:tr w:rsidR="00ED06A0" w:rsidRPr="00463145" w14:paraId="4B811597" w14:textId="77777777" w:rsidTr="00046B8B">
      <w:trPr>
        <w:trHeight w:val="335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92B55F2" w14:textId="77777777" w:rsidR="00ED06A0" w:rsidRPr="00463145" w:rsidRDefault="00ED06A0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8CE43A" w14:textId="77777777" w:rsidR="00ED06A0" w:rsidRPr="00463145" w:rsidRDefault="00ED06A0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1C7191" w14:textId="77777777" w:rsidR="00ED06A0" w:rsidRPr="00463145" w:rsidRDefault="00ED06A0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</w:t>
          </w:r>
          <w:proofErr w:type="spellEnd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 xml:space="preserve"> </w:t>
          </w: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Tarihi</w:t>
          </w:r>
          <w:proofErr w:type="spellEnd"/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43DA21E" w14:textId="77777777" w:rsidR="00ED06A0" w:rsidRPr="00463145" w:rsidRDefault="00ED06A0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</w:p>
      </w:tc>
    </w:tr>
    <w:tr w:rsidR="00ED06A0" w:rsidRPr="00463145" w14:paraId="1B4FEF3F" w14:textId="77777777" w:rsidTr="00046B8B">
      <w:trPr>
        <w:trHeight w:val="60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2620A4" w14:textId="77777777" w:rsidR="00ED06A0" w:rsidRPr="00463145" w:rsidRDefault="00ED06A0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BF04CC" w14:textId="77777777" w:rsidR="00ED06A0" w:rsidRPr="00463145" w:rsidRDefault="00ED06A0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A28026A" w14:textId="77777777" w:rsidR="00ED06A0" w:rsidRPr="00463145" w:rsidRDefault="00ED06A0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Sayfa</w:t>
          </w:r>
          <w:proofErr w:type="spellEnd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 xml:space="preserve">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F18389" w14:textId="4EEA8C15" w:rsidR="00ED06A0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1</w:t>
          </w:r>
          <w:r w:rsidR="00ED06A0">
            <w:rPr>
              <w:rFonts w:ascii="Times New Roman" w:eastAsia="Times New Roman" w:hAnsi="Times New Roman" w:cs="Times New Roman"/>
              <w:color w:val="000000"/>
              <w:lang w:val="en-US"/>
            </w:rPr>
            <w:t>/2</w:t>
          </w:r>
        </w:p>
      </w:tc>
    </w:tr>
  </w:tbl>
  <w:p w14:paraId="3D2AEA48" w14:textId="77777777" w:rsidR="00ED06A0" w:rsidRDefault="00ED06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F82D" w14:textId="77777777" w:rsidR="004C5B6C" w:rsidRDefault="004C5B6C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1" w:type="pct"/>
      <w:tblInd w:w="-693" w:type="dxa"/>
      <w:tblLayout w:type="fixed"/>
      <w:tblLook w:val="0400" w:firstRow="0" w:lastRow="0" w:firstColumn="0" w:lastColumn="0" w:noHBand="0" w:noVBand="1"/>
    </w:tblPr>
    <w:tblGrid>
      <w:gridCol w:w="1535"/>
      <w:gridCol w:w="5305"/>
      <w:gridCol w:w="1953"/>
      <w:gridCol w:w="1532"/>
    </w:tblGrid>
    <w:tr w:rsidR="009D2B47" w:rsidRPr="00463145" w14:paraId="35DDD238" w14:textId="77777777" w:rsidTr="00046B8B">
      <w:trPr>
        <w:trHeight w:val="335"/>
      </w:trPr>
      <w:tc>
        <w:tcPr>
          <w:tcW w:w="74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C8D253" w14:textId="77777777" w:rsidR="009D2B47" w:rsidRPr="00463145" w:rsidRDefault="009D2B47" w:rsidP="00ED06A0">
          <w:pPr>
            <w:jc w:val="center"/>
            <w:rPr>
              <w:rFonts w:ascii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18ADF391" wp14:editId="6465ADBB">
                <wp:extent cx="933450" cy="81153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398EE5" w14:textId="77777777" w:rsidR="009D2B47" w:rsidRPr="00463145" w:rsidRDefault="009D2B47" w:rsidP="00ED06A0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  <w:t>SAMSUN ÜNİVERSİTESİ</w:t>
          </w:r>
        </w:p>
        <w:p w14:paraId="022BD1BE" w14:textId="77777777" w:rsidR="009D2B47" w:rsidRPr="005973CB" w:rsidRDefault="009D2B47" w:rsidP="00ED06A0">
          <w:pPr>
            <w:spacing w:before="120" w:after="120" w:line="240" w:lineRule="auto"/>
            <w:ind w:left="3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973CB">
            <w:rPr>
              <w:rFonts w:ascii="Times New Roman" w:hAnsi="Times New Roman" w:cs="Times New Roman"/>
              <w:b/>
              <w:sz w:val="24"/>
              <w:szCs w:val="24"/>
            </w:rPr>
            <w:t xml:space="preserve">İNTERNET SİTESİNDE KİŞİSEL VERİLERİN PAYLAŞILMASINA İLİŞKİN </w:t>
          </w:r>
        </w:p>
        <w:p w14:paraId="661A24E3" w14:textId="77777777" w:rsidR="009D2B47" w:rsidRPr="00463145" w:rsidRDefault="009D2B47" w:rsidP="00ED06A0">
          <w:pPr>
            <w:spacing w:before="120"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5973CB">
            <w:rPr>
              <w:rFonts w:ascii="Times New Roman" w:hAnsi="Times New Roman" w:cs="Times New Roman"/>
              <w:b/>
              <w:sz w:val="24"/>
              <w:szCs w:val="24"/>
            </w:rPr>
            <w:t>AYDINLATMA VE AÇIK RIZA METNİ</w:t>
          </w:r>
        </w:p>
      </w:tc>
      <w:tc>
        <w:tcPr>
          <w:tcW w:w="94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4060185" w14:textId="77777777" w:rsidR="009D2B47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Doküman</w:t>
          </w:r>
          <w:proofErr w:type="spellEnd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 xml:space="preserve"> No</w:t>
          </w:r>
        </w:p>
      </w:tc>
      <w:tc>
        <w:tcPr>
          <w:tcW w:w="7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57508C2" w14:textId="77777777" w:rsidR="009D2B47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color w:val="000000"/>
              <w:lang w:eastAsia="en-US"/>
            </w:rPr>
            <w:t>ORT/FRM147</w:t>
          </w:r>
        </w:p>
      </w:tc>
    </w:tr>
    <w:tr w:rsidR="009D2B47" w:rsidRPr="00463145" w14:paraId="1883AE9E" w14:textId="77777777" w:rsidTr="00046B8B">
      <w:trPr>
        <w:trHeight w:val="335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9D67CB9" w14:textId="77777777" w:rsidR="009D2B47" w:rsidRPr="00463145" w:rsidRDefault="009D2B47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47B7888" w14:textId="77777777" w:rsidR="009D2B47" w:rsidRPr="00463145" w:rsidRDefault="009D2B47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CBE382" w14:textId="77777777" w:rsidR="009D2B47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Yayın</w:t>
          </w:r>
          <w:proofErr w:type="spellEnd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 xml:space="preserve"> </w:t>
          </w: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Tarihi</w:t>
          </w:r>
          <w:proofErr w:type="spellEnd"/>
        </w:p>
      </w:tc>
      <w:tc>
        <w:tcPr>
          <w:tcW w:w="742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BE3AD7E" w14:textId="7F30BD7C" w:rsidR="009D2B47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 w:rsidR="00872259">
            <w:rPr>
              <w:rFonts w:ascii="Times New Roman" w:eastAsia="Times New Roman" w:hAnsi="Times New Roman" w:cs="Times New Roman"/>
              <w:color w:val="000000"/>
              <w:lang w:val="en-US"/>
            </w:rPr>
            <w:t>16</w:t>
          </w: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.11.2022</w:t>
          </w:r>
        </w:p>
      </w:tc>
    </w:tr>
    <w:tr w:rsidR="009D2B47" w:rsidRPr="00463145" w14:paraId="3FE435A0" w14:textId="77777777" w:rsidTr="00046B8B">
      <w:trPr>
        <w:trHeight w:val="335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ECE8FFC" w14:textId="77777777" w:rsidR="009D2B47" w:rsidRPr="00463145" w:rsidRDefault="009D2B47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766CF2" w14:textId="77777777" w:rsidR="009D2B47" w:rsidRPr="00463145" w:rsidRDefault="009D2B47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B3E54CF" w14:textId="77777777" w:rsidR="009D2B47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</w:t>
          </w:r>
          <w:proofErr w:type="spellEnd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 xml:space="preserve">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1485B52" w14:textId="77777777" w:rsidR="009D2B47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00</w:t>
          </w:r>
        </w:p>
      </w:tc>
    </w:tr>
    <w:tr w:rsidR="009D2B47" w:rsidRPr="00463145" w14:paraId="33358450" w14:textId="77777777" w:rsidTr="00046B8B">
      <w:trPr>
        <w:trHeight w:val="335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0EA16FD" w14:textId="77777777" w:rsidR="009D2B47" w:rsidRPr="00463145" w:rsidRDefault="009D2B47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F80B5EA" w14:textId="77777777" w:rsidR="009D2B47" w:rsidRPr="00463145" w:rsidRDefault="009D2B47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CF88DB" w14:textId="77777777" w:rsidR="009D2B47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</w:t>
          </w:r>
          <w:proofErr w:type="spellEnd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 xml:space="preserve"> </w:t>
          </w: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Tarihi</w:t>
          </w:r>
          <w:proofErr w:type="spellEnd"/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C211E6" w14:textId="77777777" w:rsidR="009D2B47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</w:p>
      </w:tc>
    </w:tr>
    <w:tr w:rsidR="009D2B47" w:rsidRPr="00463145" w14:paraId="73E8CA1D" w14:textId="77777777" w:rsidTr="00046B8B">
      <w:trPr>
        <w:trHeight w:val="60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21D026" w14:textId="77777777" w:rsidR="009D2B47" w:rsidRPr="00463145" w:rsidRDefault="009D2B47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73B0889" w14:textId="77777777" w:rsidR="009D2B47" w:rsidRPr="00463145" w:rsidRDefault="009D2B47" w:rsidP="00ED0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EC35B98" w14:textId="77777777" w:rsidR="009D2B47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proofErr w:type="spellStart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Sayfa</w:t>
          </w:r>
          <w:proofErr w:type="spellEnd"/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 xml:space="preserve">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79D984D" w14:textId="064BA053" w:rsidR="009D2B47" w:rsidRPr="00463145" w:rsidRDefault="009D2B47" w:rsidP="00ED06A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2/2</w:t>
          </w:r>
        </w:p>
      </w:tc>
    </w:tr>
  </w:tbl>
  <w:p w14:paraId="449EBC63" w14:textId="77777777" w:rsidR="009D2B47" w:rsidRDefault="009D2B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A0"/>
    <w:rsid w:val="00087463"/>
    <w:rsid w:val="000E17E6"/>
    <w:rsid w:val="0039514D"/>
    <w:rsid w:val="003B2A66"/>
    <w:rsid w:val="00412179"/>
    <w:rsid w:val="004C5B6C"/>
    <w:rsid w:val="006613EF"/>
    <w:rsid w:val="00745191"/>
    <w:rsid w:val="00872259"/>
    <w:rsid w:val="009D2B47"/>
    <w:rsid w:val="009E2A7C"/>
    <w:rsid w:val="00AE2BC6"/>
    <w:rsid w:val="00B4209A"/>
    <w:rsid w:val="00B46271"/>
    <w:rsid w:val="00EA3D78"/>
    <w:rsid w:val="00ED06A0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B7B37"/>
  <w15:chartTrackingRefBased/>
  <w15:docId w15:val="{86FAC92A-CE80-4665-B794-37B62C7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A0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6A0"/>
    <w:rPr>
      <w:rFonts w:ascii="Calibri" w:eastAsia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6A0"/>
    <w:rPr>
      <w:rFonts w:ascii="Calibri" w:eastAsia="Calibri" w:hAnsi="Calibri" w:cs="Calibri"/>
      <w:lang w:eastAsia="tr-TR"/>
    </w:rPr>
  </w:style>
  <w:style w:type="table" w:styleId="TabloKlavuzu">
    <w:name w:val="Table Grid"/>
    <w:basedOn w:val="NormalTablo"/>
    <w:uiPriority w:val="39"/>
    <w:rsid w:val="00ED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B52F-BAA6-41DF-8010-11AF233F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ŞENER</dc:creator>
  <cp:keywords/>
  <dc:description/>
  <cp:lastModifiedBy>Burcu Avcı</cp:lastModifiedBy>
  <cp:revision>3</cp:revision>
  <dcterms:created xsi:type="dcterms:W3CDTF">2022-11-16T05:47:00Z</dcterms:created>
  <dcterms:modified xsi:type="dcterms:W3CDTF">2022-11-16T05:55:00Z</dcterms:modified>
</cp:coreProperties>
</file>